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5C0DC9" w:rsidP="00F23DC8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F23DC8" w:rsidRPr="00F23DC8">
              <w:t>22.06.2026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5C0DC9" w:rsidP="00233EBD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233EBD">
              <w:t>29/1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5C0DC9" w:rsidP="006010AF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503F3B" w:rsidRPr="00503F3B">
              <w:t>Об установлении в индивидуальном порядке платы за подключение (технологическое присоединение) объект</w:t>
            </w:r>
            <w:r w:rsidR="006010AF">
              <w:t>ов</w:t>
            </w:r>
            <w:r w:rsidR="00503F3B" w:rsidRPr="00503F3B">
              <w:t xml:space="preserve"> капитального строительства </w:t>
            </w:r>
            <w:r w:rsidR="006010AF" w:rsidRPr="006010AF">
              <w:t xml:space="preserve">ОБЩЕСТВА С ОГРАНИЧЕННОЙ ОТВЕТСТВЕННОСТЬЮ «СПЕЦИАЛИЗИРОВАННЫЙ ЗАСТРОЙЩИК «ХУТОР» (ИНН 5261047394), г. Нижний Новгород, к системе теплоснабжения АКЦИОНЕРНОГО ОБЩЕСТВА «ОБЪЕДИНЕННЫЙ КОММУНАЛЬНЫЙ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503F3B" w:rsidRPr="006010AF" w:rsidRDefault="006010AF" w:rsidP="00A67576">
      <w:pPr>
        <w:autoSpaceDE w:val="0"/>
        <w:autoSpaceDN w:val="0"/>
        <w:adjustRightInd w:val="0"/>
        <w:spacing w:line="276" w:lineRule="auto"/>
        <w:jc w:val="center"/>
        <w:rPr>
          <w:sz w:val="32"/>
          <w:szCs w:val="24"/>
        </w:rPr>
      </w:pPr>
      <w:r w:rsidRPr="006010AF">
        <w:rPr>
          <w:bCs/>
          <w:szCs w:val="24"/>
        </w:rPr>
        <w:t>ОПЕРАТОР» (ИНН 5257087027), г. Нижний Новгород</w:t>
      </w:r>
    </w:p>
    <w:p w:rsidR="006010AF" w:rsidRDefault="006010AF" w:rsidP="00A67576">
      <w:pPr>
        <w:autoSpaceDE w:val="0"/>
        <w:autoSpaceDN w:val="0"/>
        <w:adjustRightInd w:val="0"/>
        <w:spacing w:line="276" w:lineRule="auto"/>
        <w:jc w:val="center"/>
        <w:rPr>
          <w:szCs w:val="24"/>
        </w:rPr>
      </w:pPr>
    </w:p>
    <w:p w:rsidR="00A67576" w:rsidRPr="00D54861" w:rsidRDefault="00A67576" w:rsidP="00D54861">
      <w:pPr>
        <w:autoSpaceDE w:val="0"/>
        <w:autoSpaceDN w:val="0"/>
        <w:adjustRightInd w:val="0"/>
        <w:ind w:firstLine="708"/>
        <w:jc w:val="both"/>
        <w:rPr>
          <w:sz w:val="32"/>
          <w:szCs w:val="28"/>
        </w:rPr>
      </w:pPr>
    </w:p>
    <w:p w:rsidR="00A00B06" w:rsidRPr="002B2D66" w:rsidRDefault="00A67576" w:rsidP="00A6757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A00B06">
        <w:rPr>
          <w:szCs w:val="28"/>
        </w:rPr>
        <w:t xml:space="preserve">В </w:t>
      </w:r>
      <w:r w:rsidRPr="009D3D4E">
        <w:rPr>
          <w:szCs w:val="28"/>
        </w:rPr>
        <w:t xml:space="preserve">соответствии с Федеральным законом от 27 июля 2010 г. № 190-ФЗ «О теплоснабжении», постановлением Правительства Российской Федерации </w:t>
      </w:r>
      <w:r w:rsidRPr="009D3D4E">
        <w:rPr>
          <w:szCs w:val="28"/>
        </w:rPr>
        <w:br/>
        <w:t xml:space="preserve">от 22 октября 2012 г. № 1075 «О ценообразовании в сфере теплоснабжения», </w:t>
      </w:r>
      <w:hyperlink r:id="rId10" w:history="1">
        <w:r w:rsidRPr="009D3D4E">
          <w:rPr>
            <w:szCs w:val="28"/>
          </w:rPr>
          <w:t>постановлением</w:t>
        </w:r>
      </w:hyperlink>
      <w:r w:rsidRPr="009D3D4E">
        <w:rPr>
          <w:szCs w:val="28"/>
        </w:rPr>
        <w:t xml:space="preserve"> Правительства Российской Федерации от 30</w:t>
      </w:r>
      <w:r>
        <w:rPr>
          <w:szCs w:val="28"/>
        </w:rPr>
        <w:t xml:space="preserve"> ноября </w:t>
      </w:r>
      <w:r w:rsidRPr="009D3D4E">
        <w:rPr>
          <w:szCs w:val="28"/>
        </w:rPr>
        <w:t xml:space="preserve">2021 </w:t>
      </w:r>
      <w:r>
        <w:rPr>
          <w:szCs w:val="28"/>
        </w:rPr>
        <w:t xml:space="preserve">г. </w:t>
      </w:r>
      <w:r>
        <w:rPr>
          <w:szCs w:val="28"/>
        </w:rPr>
        <w:br/>
        <w:t>№</w:t>
      </w:r>
      <w:r w:rsidRPr="009D3D4E">
        <w:rPr>
          <w:szCs w:val="28"/>
        </w:rPr>
        <w:t xml:space="preserve"> 2115</w:t>
      </w:r>
      <w:r>
        <w:rPr>
          <w:szCs w:val="28"/>
        </w:rPr>
        <w:t xml:space="preserve"> «</w:t>
      </w:r>
      <w:r w:rsidRPr="009D3D4E">
        <w:rPr>
          <w:szCs w:val="28"/>
        </w:rPr>
        <w:t xml:space="preserve">Об утверждении Правил подключения (технологического присоединения) к системам теплоснабжения, </w:t>
      </w:r>
      <w:r w:rsidRPr="009D3D4E">
        <w:rPr>
          <w:szCs w:val="28"/>
        </w:rPr>
        <w:lastRenderedPageBreak/>
        <w:t>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</w:t>
      </w:r>
      <w:r>
        <w:rPr>
          <w:szCs w:val="28"/>
        </w:rPr>
        <w:t>вительства Российской Федерации</w:t>
      </w:r>
      <w:r w:rsidRPr="009D3D4E">
        <w:rPr>
          <w:szCs w:val="28"/>
        </w:rPr>
        <w:t xml:space="preserve">», приказом ФСТ России от 13 июня 2013 г. № 760-э </w:t>
      </w:r>
      <w:r>
        <w:rPr>
          <w:szCs w:val="28"/>
        </w:rPr>
        <w:br/>
      </w:r>
      <w:r w:rsidRPr="009D3D4E">
        <w:rPr>
          <w:szCs w:val="28"/>
        </w:rPr>
        <w:t>«Об утверждении Методических указаний по расчету регулируемых цен (тарифов)</w:t>
      </w:r>
      <w:r w:rsidRPr="007F15D7">
        <w:rPr>
          <w:szCs w:val="28"/>
        </w:rPr>
        <w:t xml:space="preserve"> в сфере теплоснабжения» </w:t>
      </w:r>
      <w:r w:rsidRPr="00596516">
        <w:rPr>
          <w:szCs w:val="28"/>
        </w:rPr>
        <w:t xml:space="preserve">и на основании рассмотрения расчетных и обосновывающих материалов, представленных </w:t>
      </w:r>
      <w:r w:rsidR="00A2311A" w:rsidRPr="00194038">
        <w:rPr>
          <w:noProof/>
          <w:szCs w:val="28"/>
        </w:rPr>
        <w:t xml:space="preserve">АКЦИОНЕРНЫМ ОБЩЕСТВОМ </w:t>
      </w:r>
      <w:r w:rsidR="006010AF" w:rsidRPr="006010AF">
        <w:rPr>
          <w:noProof/>
          <w:szCs w:val="28"/>
        </w:rPr>
        <w:t>«ОБЪЕДИНЕННЫЙ КОММУНАЛЬНЫЙ ОПЕРАТОР» (ИНН 5257087027), г. Нижний Новгород</w:t>
      </w:r>
      <w:r w:rsidR="00A00B06" w:rsidRPr="00A00B06">
        <w:rPr>
          <w:bCs/>
          <w:szCs w:val="28"/>
        </w:rPr>
        <w:t xml:space="preserve">, </w:t>
      </w:r>
      <w:r w:rsidR="00A00B06" w:rsidRPr="00A00B06">
        <w:rPr>
          <w:szCs w:val="28"/>
        </w:rPr>
        <w:t>э</w:t>
      </w:r>
      <w:r w:rsidR="00A2311A">
        <w:rPr>
          <w:szCs w:val="28"/>
        </w:rPr>
        <w:t xml:space="preserve">кспертного </w:t>
      </w:r>
      <w:r>
        <w:rPr>
          <w:szCs w:val="28"/>
        </w:rPr>
        <w:t>з</w:t>
      </w:r>
      <w:r w:rsidR="00A2311A" w:rsidRPr="002B2D66">
        <w:rPr>
          <w:szCs w:val="28"/>
        </w:rPr>
        <w:t>аключения рег. </w:t>
      </w:r>
      <w:r w:rsidR="00A2311A" w:rsidRPr="008907EC">
        <w:rPr>
          <w:szCs w:val="28"/>
        </w:rPr>
        <w:t>№ в-</w:t>
      </w:r>
      <w:r w:rsidR="00AF10D9">
        <w:rPr>
          <w:szCs w:val="28"/>
        </w:rPr>
        <w:t>99</w:t>
      </w:r>
      <w:r w:rsidR="00A00B06" w:rsidRPr="002B2D66">
        <w:rPr>
          <w:szCs w:val="28"/>
        </w:rPr>
        <w:t xml:space="preserve"> </w:t>
      </w:r>
      <w:r w:rsidR="002025BC">
        <w:rPr>
          <w:szCs w:val="28"/>
        </w:rPr>
        <w:t xml:space="preserve">от </w:t>
      </w:r>
      <w:r w:rsidR="00AF10D9">
        <w:rPr>
          <w:szCs w:val="28"/>
        </w:rPr>
        <w:t xml:space="preserve">15 июня </w:t>
      </w:r>
      <w:r w:rsidR="002025BC" w:rsidRPr="00C47DCE">
        <w:rPr>
          <w:szCs w:val="28"/>
        </w:rPr>
        <w:t>202</w:t>
      </w:r>
      <w:r w:rsidR="006010AF">
        <w:rPr>
          <w:szCs w:val="28"/>
        </w:rPr>
        <w:t>6</w:t>
      </w:r>
      <w:r w:rsidR="002025BC" w:rsidRPr="00C47DCE">
        <w:rPr>
          <w:szCs w:val="28"/>
        </w:rPr>
        <w:t xml:space="preserve"> г.</w:t>
      </w:r>
      <w:r w:rsidR="002D5272">
        <w:rPr>
          <w:szCs w:val="28"/>
        </w:rPr>
        <w:t>, протокола заседания правления региональной службы по тарифам Нижегородской области № 29 от 22 июня 2026 г.</w:t>
      </w:r>
      <w:bookmarkStart w:id="2" w:name="_GoBack"/>
      <w:bookmarkEnd w:id="2"/>
      <w:r w:rsidR="002025BC" w:rsidRPr="00C47DCE">
        <w:rPr>
          <w:szCs w:val="28"/>
        </w:rPr>
        <w:t>:</w:t>
      </w:r>
    </w:p>
    <w:p w:rsidR="00A00B06" w:rsidRPr="00297AB0" w:rsidRDefault="00A00B06" w:rsidP="00D54861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2D66">
        <w:rPr>
          <w:rFonts w:ascii="Times New Roman" w:hAnsi="Times New Roman" w:cs="Times New Roman"/>
          <w:b/>
          <w:sz w:val="28"/>
          <w:szCs w:val="28"/>
        </w:rPr>
        <w:t>1.</w:t>
      </w:r>
      <w:r w:rsidRPr="002B2D66">
        <w:rPr>
          <w:rFonts w:ascii="Times New Roman" w:hAnsi="Times New Roman" w:cs="Times New Roman"/>
          <w:sz w:val="28"/>
          <w:szCs w:val="28"/>
        </w:rPr>
        <w:t xml:space="preserve"> Установить </w:t>
      </w:r>
      <w:r w:rsidRPr="002B2D66">
        <w:rPr>
          <w:rFonts w:ascii="Times New Roman" w:hAnsi="Times New Roman" w:cs="Times New Roman"/>
          <w:noProof/>
          <w:sz w:val="28"/>
          <w:szCs w:val="28"/>
        </w:rPr>
        <w:t xml:space="preserve">в индивидуальном порядке </w:t>
      </w:r>
      <w:r w:rsidRPr="002B2D66">
        <w:rPr>
          <w:rFonts w:ascii="Times New Roman" w:hAnsi="Times New Roman" w:cs="Times New Roman"/>
          <w:sz w:val="28"/>
          <w:szCs w:val="28"/>
        </w:rPr>
        <w:t xml:space="preserve">плату за подключение (технологическое присоединение) </w:t>
      </w:r>
      <w:r w:rsidRPr="0080342C">
        <w:rPr>
          <w:rFonts w:ascii="Times New Roman" w:hAnsi="Times New Roman" w:cs="Times New Roman"/>
          <w:sz w:val="28"/>
          <w:szCs w:val="28"/>
        </w:rPr>
        <w:t>объект</w:t>
      </w:r>
      <w:r w:rsidR="00297AB0">
        <w:rPr>
          <w:rFonts w:ascii="Times New Roman" w:hAnsi="Times New Roman" w:cs="Times New Roman"/>
          <w:sz w:val="28"/>
          <w:szCs w:val="28"/>
        </w:rPr>
        <w:t>а</w:t>
      </w:r>
      <w:r w:rsidRPr="0080342C">
        <w:rPr>
          <w:rFonts w:ascii="Times New Roman" w:hAnsi="Times New Roman" w:cs="Times New Roman"/>
          <w:sz w:val="28"/>
          <w:szCs w:val="28"/>
        </w:rPr>
        <w:t xml:space="preserve"> </w:t>
      </w:r>
      <w:r w:rsidR="000C6CC8" w:rsidRPr="0080342C">
        <w:rPr>
          <w:rFonts w:ascii="Times New Roman" w:hAnsi="Times New Roman" w:cs="Times New Roman"/>
          <w:sz w:val="28"/>
          <w:szCs w:val="28"/>
        </w:rPr>
        <w:t>к</w:t>
      </w:r>
      <w:r w:rsidR="000C6CC8" w:rsidRPr="002B2D66">
        <w:rPr>
          <w:rFonts w:ascii="Times New Roman" w:hAnsi="Times New Roman" w:cs="Times New Roman"/>
          <w:sz w:val="28"/>
          <w:szCs w:val="28"/>
        </w:rPr>
        <w:t xml:space="preserve">апитального строительства </w:t>
      </w:r>
      <w:r w:rsidR="006010AF" w:rsidRPr="006010AF">
        <w:rPr>
          <w:rFonts w:ascii="Times New Roman" w:hAnsi="Times New Roman" w:cs="Times New Roman"/>
          <w:noProof/>
          <w:sz w:val="28"/>
          <w:szCs w:val="28"/>
        </w:rPr>
        <w:t>ОБЩЕСТВА С ОГРАНИЧЕННОЙ ОТВЕТСТВЕННОСТЬЮ «</w:t>
      </w:r>
      <w:r w:rsidR="006010AF" w:rsidRPr="00297AB0">
        <w:rPr>
          <w:rFonts w:ascii="Times New Roman" w:hAnsi="Times New Roman" w:cs="Times New Roman"/>
          <w:noProof/>
          <w:sz w:val="28"/>
          <w:szCs w:val="28"/>
        </w:rPr>
        <w:t xml:space="preserve">СПЕЦИАЛИЗИРОВАННЫЙ ЗАСТРОЙЩИК «ХУТОР» </w:t>
      </w:r>
      <w:r w:rsidR="006010AF" w:rsidRPr="00297AB0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(ИНН 5261047394), г. Нижний Новгород </w:t>
      </w:r>
      <w:r w:rsidR="00503F3B" w:rsidRPr="00297AB0">
        <w:rPr>
          <w:rFonts w:ascii="Times New Roman" w:hAnsi="Times New Roman" w:cs="Times New Roman"/>
          <w:noProof/>
          <w:sz w:val="28"/>
          <w:szCs w:val="28"/>
        </w:rPr>
        <w:t>(</w:t>
      </w:r>
      <w:r w:rsidR="00CA184D" w:rsidRPr="00297AB0">
        <w:rPr>
          <w:rFonts w:ascii="Times New Roman" w:hAnsi="Times New Roman" w:cs="Times New Roman"/>
          <w:noProof/>
          <w:sz w:val="28"/>
          <w:szCs w:val="28"/>
        </w:rPr>
        <w:t>подключаемы</w:t>
      </w:r>
      <w:r w:rsidR="00297AB0" w:rsidRPr="00297AB0">
        <w:rPr>
          <w:rFonts w:ascii="Times New Roman" w:hAnsi="Times New Roman" w:cs="Times New Roman"/>
          <w:noProof/>
          <w:sz w:val="28"/>
          <w:szCs w:val="28"/>
        </w:rPr>
        <w:t>й</w:t>
      </w:r>
      <w:r w:rsidR="00CA184D" w:rsidRPr="00297AB0">
        <w:rPr>
          <w:rFonts w:ascii="Times New Roman" w:hAnsi="Times New Roman" w:cs="Times New Roman"/>
          <w:noProof/>
          <w:sz w:val="28"/>
          <w:szCs w:val="28"/>
        </w:rPr>
        <w:t xml:space="preserve"> объект</w:t>
      </w:r>
      <w:r w:rsidR="006010AF" w:rsidRPr="00297AB0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297AB0" w:rsidRPr="00297AB0">
        <w:rPr>
          <w:rFonts w:ascii="Times New Roman" w:hAnsi="Times New Roman" w:cs="Times New Roman"/>
          <w:noProof/>
          <w:sz w:val="28"/>
          <w:szCs w:val="28"/>
        </w:rPr>
        <w:t>«Участок застройки. Внутриплощадочные сети», расположенный по адресу: г. Нижний Новгород, Канавинский район, ул. Сергея Акимова</w:t>
      </w:r>
      <w:r w:rsidR="00503F3B" w:rsidRPr="00297AB0">
        <w:rPr>
          <w:rFonts w:ascii="Times New Roman" w:hAnsi="Times New Roman" w:cs="Times New Roman"/>
          <w:noProof/>
          <w:sz w:val="28"/>
          <w:szCs w:val="28"/>
        </w:rPr>
        <w:t xml:space="preserve">), </w:t>
      </w:r>
      <w:r w:rsidRPr="00297AB0">
        <w:rPr>
          <w:rFonts w:ascii="Times New Roman" w:hAnsi="Times New Roman" w:cs="Times New Roman"/>
          <w:sz w:val="28"/>
          <w:szCs w:val="28"/>
        </w:rPr>
        <w:t xml:space="preserve">к </w:t>
      </w:r>
      <w:r w:rsidRPr="00297AB0">
        <w:rPr>
          <w:rFonts w:ascii="Times New Roman" w:hAnsi="Times New Roman" w:cs="Times New Roman"/>
          <w:noProof/>
          <w:sz w:val="28"/>
          <w:szCs w:val="28"/>
        </w:rPr>
        <w:t xml:space="preserve">системе теплоснабжения </w:t>
      </w:r>
      <w:r w:rsidR="006010AF" w:rsidRPr="00297AB0">
        <w:rPr>
          <w:rFonts w:ascii="Times New Roman" w:hAnsi="Times New Roman" w:cs="Times New Roman"/>
          <w:noProof/>
          <w:sz w:val="28"/>
          <w:szCs w:val="28"/>
        </w:rPr>
        <w:t>АКЦИОНЕРНОГО ОБЩЕСТВА «ОБЪЕДИНЕННЫЙ КОММУНАЛЬНЫЙ ОПЕРАТОР» (ИНН 5257087027), г. Нижний Новгород</w:t>
      </w:r>
      <w:r w:rsidRPr="00297AB0"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BF25AD">
        <w:rPr>
          <w:rFonts w:ascii="Times New Roman" w:hAnsi="Times New Roman"/>
          <w:b/>
          <w:bCs/>
          <w:iCs/>
          <w:sz w:val="28"/>
          <w:szCs w:val="28"/>
        </w:rPr>
        <w:t>188094,17</w:t>
      </w:r>
      <w:r w:rsidR="00297AB0" w:rsidRPr="00297AB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97AB0">
        <w:rPr>
          <w:rFonts w:ascii="Times New Roman" w:hAnsi="Times New Roman" w:cs="Times New Roman"/>
          <w:sz w:val="28"/>
          <w:szCs w:val="28"/>
        </w:rPr>
        <w:t xml:space="preserve">тыс. руб. (без учета НДС) </w:t>
      </w:r>
      <w:r w:rsidR="00791B5F" w:rsidRPr="00297AB0">
        <w:rPr>
          <w:rFonts w:ascii="Times New Roman" w:hAnsi="Times New Roman" w:cs="Times New Roman"/>
          <w:sz w:val="28"/>
          <w:szCs w:val="28"/>
        </w:rPr>
        <w:t xml:space="preserve">за подключаемую тепловую нагрузку </w:t>
      </w:r>
      <w:r w:rsidR="00297AB0" w:rsidRPr="00297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12,253561 </w:t>
      </w:r>
      <w:r w:rsidR="00791B5F" w:rsidRPr="00297AB0">
        <w:rPr>
          <w:rFonts w:ascii="Times New Roman" w:hAnsi="Times New Roman" w:cs="Times New Roman"/>
          <w:sz w:val="28"/>
          <w:szCs w:val="28"/>
        </w:rPr>
        <w:t>Гкал/час в точке присоединения</w:t>
      </w:r>
      <w:r w:rsidR="00297AB0" w:rsidRPr="00297AB0">
        <w:rPr>
          <w:rFonts w:ascii="Times New Roman" w:hAnsi="Times New Roman" w:cs="Times New Roman"/>
          <w:sz w:val="28"/>
          <w:szCs w:val="28"/>
        </w:rPr>
        <w:t>,</w:t>
      </w:r>
      <w:r w:rsidR="002368AF" w:rsidRPr="00297AB0">
        <w:rPr>
          <w:sz w:val="24"/>
          <w:szCs w:val="24"/>
        </w:rPr>
        <w:t xml:space="preserve"> </w:t>
      </w:r>
      <w:r w:rsidR="00297AB0" w:rsidRPr="00297AB0">
        <w:rPr>
          <w:rFonts w:ascii="Times New Roman" w:hAnsi="Times New Roman"/>
          <w:sz w:val="28"/>
          <w:szCs w:val="28"/>
        </w:rPr>
        <w:t>расположенной в новой тепловой камере ТК-208-3 к3-1 на 2-ой очереди квартальной теплотрассы от ЦТП-305 Сормовской ТЭЦ. Предполагаемая точка подключения планируется к расположению на границе земельного участка подключаемого объекта, ориентировочно в 144 метрах от точки поворотного угла № 1 по направлению к точке поворотного угла № 2, ориентировочно в 53 метрах от дома № 43 по ул. Сергея Акимова</w:t>
      </w:r>
      <w:r w:rsidR="00D54861" w:rsidRPr="00297AB0">
        <w:rPr>
          <w:rFonts w:ascii="Times New Roman" w:hAnsi="Times New Roman"/>
          <w:sz w:val="28"/>
          <w:szCs w:val="28"/>
        </w:rPr>
        <w:t>.</w:t>
      </w:r>
    </w:p>
    <w:p w:rsidR="00A67576" w:rsidRPr="000B1AB7" w:rsidRDefault="00A67576" w:rsidP="00A6757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297AB0">
        <w:rPr>
          <w:b/>
          <w:szCs w:val="28"/>
        </w:rPr>
        <w:t>2.</w:t>
      </w:r>
      <w:r w:rsidRPr="00297AB0">
        <w:rPr>
          <w:szCs w:val="28"/>
        </w:rPr>
        <w:t xml:space="preserve"> </w:t>
      </w:r>
      <w:r w:rsidRPr="00297AB0">
        <w:rPr>
          <w:noProof/>
          <w:szCs w:val="28"/>
        </w:rPr>
        <w:t xml:space="preserve">АКЦИОНЕРНОЕ ОБЩЕСТВО </w:t>
      </w:r>
      <w:r w:rsidR="006010AF" w:rsidRPr="00297AB0">
        <w:rPr>
          <w:noProof/>
          <w:szCs w:val="28"/>
        </w:rPr>
        <w:t>«ОБЪЕДИНЕННЫЙ КОММУНАЛЬНЫЙ</w:t>
      </w:r>
      <w:r w:rsidR="006010AF" w:rsidRPr="006010AF">
        <w:rPr>
          <w:noProof/>
          <w:szCs w:val="28"/>
        </w:rPr>
        <w:t xml:space="preserve"> ОПЕРАТОР» (ИНН 5257087027), г. Нижний Новгород</w:t>
      </w:r>
      <w:r w:rsidRPr="000B1AB7">
        <w:rPr>
          <w:szCs w:val="28"/>
        </w:rPr>
        <w:t>, применяет общий режим налогообложения и является плательщиком НДС.</w:t>
      </w:r>
    </w:p>
    <w:p w:rsidR="00A67576" w:rsidRDefault="00A67576" w:rsidP="00A6757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0B1AB7">
        <w:rPr>
          <w:szCs w:val="28"/>
        </w:rPr>
        <w:lastRenderedPageBreak/>
        <w:t>Расходы, учтенные при формировании тарифов, установленных настоящим решением, рассчитаны с учетом системы налогообложения, действующей в организации на момент вынесения решения.</w:t>
      </w:r>
    </w:p>
    <w:p w:rsidR="00A00B06" w:rsidRPr="002B2D66" w:rsidRDefault="00A67576" w:rsidP="00A00B0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00B06" w:rsidRPr="002B2D66">
        <w:rPr>
          <w:rFonts w:ascii="Times New Roman" w:hAnsi="Times New Roman" w:cs="Times New Roman"/>
          <w:b/>
          <w:sz w:val="28"/>
          <w:szCs w:val="28"/>
        </w:rPr>
        <w:t>.</w:t>
      </w:r>
      <w:r w:rsidR="00A00B06" w:rsidRPr="002B2D66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со дня его принятия.</w:t>
      </w:r>
    </w:p>
    <w:p w:rsidR="009551B1" w:rsidRPr="00D02DC5" w:rsidRDefault="009551B1" w:rsidP="00A00B0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</w:p>
    <w:p w:rsidR="009551B1" w:rsidRPr="00D02DC5" w:rsidRDefault="009551B1" w:rsidP="00D02DC5">
      <w:pPr>
        <w:tabs>
          <w:tab w:val="left" w:pos="1897"/>
        </w:tabs>
        <w:spacing w:line="276" w:lineRule="auto"/>
        <w:rPr>
          <w:szCs w:val="28"/>
        </w:rPr>
      </w:pPr>
    </w:p>
    <w:p w:rsidR="009551B1" w:rsidRDefault="009551B1" w:rsidP="009551B1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551B1" w:rsidRDefault="006010AF" w:rsidP="009551B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Заместитель р</w:t>
      </w:r>
      <w:r w:rsidR="00F73ADC">
        <w:rPr>
          <w:szCs w:val="28"/>
        </w:rPr>
        <w:t>уководител</w:t>
      </w:r>
      <w:r>
        <w:rPr>
          <w:szCs w:val="28"/>
        </w:rPr>
        <w:t>я</w:t>
      </w:r>
      <w:r w:rsidR="009551B1">
        <w:rPr>
          <w:szCs w:val="28"/>
        </w:rPr>
        <w:t xml:space="preserve"> службы</w:t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C922AA">
        <w:rPr>
          <w:szCs w:val="28"/>
        </w:rPr>
        <w:t xml:space="preserve">   </w:t>
      </w:r>
      <w:r>
        <w:rPr>
          <w:szCs w:val="28"/>
        </w:rPr>
        <w:t xml:space="preserve">  А.С.Гришин</w:t>
      </w:r>
    </w:p>
    <w:sectPr w:rsidR="009551B1" w:rsidRPr="009551B1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5B" w:rsidRDefault="00822F5B">
      <w:r>
        <w:separator/>
      </w:r>
    </w:p>
  </w:endnote>
  <w:endnote w:type="continuationSeparator" w:id="0">
    <w:p w:rsidR="00822F5B" w:rsidRDefault="0082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5B" w:rsidRDefault="00822F5B">
      <w:r>
        <w:separator/>
      </w:r>
    </w:p>
  </w:footnote>
  <w:footnote w:type="continuationSeparator" w:id="0">
    <w:p w:rsidR="00822F5B" w:rsidRDefault="0082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5C0DC9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22F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2F5B" w:rsidRDefault="00822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5C0DC9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22F5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D5272">
      <w:rPr>
        <w:rStyle w:val="a9"/>
        <w:noProof/>
      </w:rPr>
      <w:t>2</w:t>
    </w:r>
    <w:r>
      <w:rPr>
        <w:rStyle w:val="a9"/>
      </w:rPr>
      <w:fldChar w:fldCharType="end"/>
    </w:r>
  </w:p>
  <w:p w:rsidR="00822F5B" w:rsidRDefault="00822F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17385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761474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5B" w:rsidRPr="00E52B15" w:rsidRDefault="00822F5B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22F5B" w:rsidRPr="00561114" w:rsidRDefault="00822F5B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822F5B" w:rsidRPr="00561114" w:rsidRDefault="00822F5B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822F5B" w:rsidRPr="000F7B5C" w:rsidRDefault="00822F5B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822F5B" w:rsidRPr="000F7B5C" w:rsidRDefault="00822F5B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22F5B" w:rsidRDefault="00822F5B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22F5B" w:rsidRDefault="00822F5B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822F5B" w:rsidRPr="002B6128" w:rsidRDefault="00822F5B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822F5B" w:rsidRDefault="00822F5B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822F5B" w:rsidRPr="001772E6" w:rsidRDefault="00822F5B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822F5B" w:rsidRDefault="00822F5B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822F5B" w:rsidRPr="00E52B15" w:rsidRDefault="00822F5B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22F5B" w:rsidRPr="00561114" w:rsidRDefault="00822F5B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822F5B" w:rsidRPr="00561114" w:rsidRDefault="00822F5B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822F5B" w:rsidRPr="000F7B5C" w:rsidRDefault="00822F5B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822F5B" w:rsidRPr="000F7B5C" w:rsidRDefault="00822F5B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22F5B" w:rsidRDefault="00822F5B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22F5B" w:rsidRDefault="00822F5B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822F5B" w:rsidRPr="002B6128" w:rsidRDefault="00822F5B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822F5B" w:rsidRDefault="00822F5B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822F5B" w:rsidRPr="001772E6" w:rsidRDefault="00822F5B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822F5B" w:rsidRDefault="00822F5B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B5C"/>
    <w:multiLevelType w:val="hybridMultilevel"/>
    <w:tmpl w:val="2528F432"/>
    <w:lvl w:ilvl="0" w:tplc="46640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99YFAyw9w/HVygsbUId1hojrik=" w:salt="22MjFVGRxkZX2IR5NEyM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4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34F7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2DC6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087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CC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5BF5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855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26F"/>
    <w:rsid w:val="0020073D"/>
    <w:rsid w:val="0020205D"/>
    <w:rsid w:val="002025BC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BD"/>
    <w:rsid w:val="00233EE6"/>
    <w:rsid w:val="00235229"/>
    <w:rsid w:val="0023570C"/>
    <w:rsid w:val="00235C41"/>
    <w:rsid w:val="00236863"/>
    <w:rsid w:val="002368AF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67890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97AB0"/>
    <w:rsid w:val="002A01A3"/>
    <w:rsid w:val="002A0F01"/>
    <w:rsid w:val="002A1525"/>
    <w:rsid w:val="002A2504"/>
    <w:rsid w:val="002A252B"/>
    <w:rsid w:val="002A31D0"/>
    <w:rsid w:val="002A3F15"/>
    <w:rsid w:val="002A5ECB"/>
    <w:rsid w:val="002A7C86"/>
    <w:rsid w:val="002B1274"/>
    <w:rsid w:val="002B1D4F"/>
    <w:rsid w:val="002B2B4E"/>
    <w:rsid w:val="002B2BD0"/>
    <w:rsid w:val="002B2D66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272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6C4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553B"/>
    <w:rsid w:val="003461D8"/>
    <w:rsid w:val="003465FA"/>
    <w:rsid w:val="0034666B"/>
    <w:rsid w:val="003503C1"/>
    <w:rsid w:val="00351425"/>
    <w:rsid w:val="00351A43"/>
    <w:rsid w:val="00351B1E"/>
    <w:rsid w:val="00352F4B"/>
    <w:rsid w:val="00354080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5B8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2CD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3F3B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0D0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0DC9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0AF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3D94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1BCB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4F33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2211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B5F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2382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42C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2F5B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8F5"/>
    <w:rsid w:val="00886BE6"/>
    <w:rsid w:val="00887838"/>
    <w:rsid w:val="008904E3"/>
    <w:rsid w:val="008907EC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59F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5C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1B1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B06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311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36E4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1E2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576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3FB7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C7B5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6446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0D9"/>
    <w:rsid w:val="00AF1543"/>
    <w:rsid w:val="00AF1E94"/>
    <w:rsid w:val="00AF226F"/>
    <w:rsid w:val="00AF26B3"/>
    <w:rsid w:val="00AF26FD"/>
    <w:rsid w:val="00AF37B5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25AD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AD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22AA"/>
    <w:rsid w:val="00C936E0"/>
    <w:rsid w:val="00C954D0"/>
    <w:rsid w:val="00C9571D"/>
    <w:rsid w:val="00C95E23"/>
    <w:rsid w:val="00C96735"/>
    <w:rsid w:val="00C97B96"/>
    <w:rsid w:val="00C97C3E"/>
    <w:rsid w:val="00CA0D62"/>
    <w:rsid w:val="00CA0D77"/>
    <w:rsid w:val="00CA184D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DC5"/>
    <w:rsid w:val="00D02F51"/>
    <w:rsid w:val="00D03310"/>
    <w:rsid w:val="00D03708"/>
    <w:rsid w:val="00D055BF"/>
    <w:rsid w:val="00D06590"/>
    <w:rsid w:val="00D071AB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3775C"/>
    <w:rsid w:val="00D407E2"/>
    <w:rsid w:val="00D43CD2"/>
    <w:rsid w:val="00D4577E"/>
    <w:rsid w:val="00D461FB"/>
    <w:rsid w:val="00D46609"/>
    <w:rsid w:val="00D46CDD"/>
    <w:rsid w:val="00D51EF6"/>
    <w:rsid w:val="00D533E1"/>
    <w:rsid w:val="00D534DD"/>
    <w:rsid w:val="00D54264"/>
    <w:rsid w:val="00D54861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1FC0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3DC8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6C9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ADC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0"/>
    <w:rsid w:val="00FE6E1C"/>
    <w:rsid w:val="00FE7037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6B0DCAE"/>
  <w15:docId w15:val="{5D28C243-6067-47A0-A514-66DD7108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E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611E2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611E2"/>
    <w:rPr>
      <w:rFonts w:cs="Times New Roman"/>
      <w:sz w:val="28"/>
    </w:rPr>
  </w:style>
  <w:style w:type="character" w:styleId="a7">
    <w:name w:val="Hyperlink"/>
    <w:basedOn w:val="a0"/>
    <w:uiPriority w:val="99"/>
    <w:rsid w:val="00A611E2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1E2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9551B1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9551B1"/>
    <w:rPr>
      <w:rFonts w:cs="Times New Roman"/>
      <w:sz w:val="28"/>
      <w:szCs w:val="28"/>
    </w:rPr>
  </w:style>
  <w:style w:type="paragraph" w:customStyle="1" w:styleId="ConsPlusNormal">
    <w:name w:val="ConsPlusNormal"/>
    <w:rsid w:val="009551B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BE616482AA3CE241994DC27A95A6276667D04953B27D85727F8E35A37F73BEAE13897CF85F8B5CA2C7F942411UFcFJ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Наместникова Светлана Владимировна</cp:lastModifiedBy>
  <cp:revision>13</cp:revision>
  <cp:lastPrinted>2018-11-06T13:16:00Z</cp:lastPrinted>
  <dcterms:created xsi:type="dcterms:W3CDTF">2025-12-11T07:25:00Z</dcterms:created>
  <dcterms:modified xsi:type="dcterms:W3CDTF">2026-06-25T04:43:00Z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